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5DB4A" w14:textId="77777777" w:rsidR="007F1D41" w:rsidRPr="00486517" w:rsidRDefault="007F1D41" w:rsidP="007F1D41">
      <w:pPr>
        <w:spacing w:after="0"/>
        <w:jc w:val="center"/>
        <w:rPr>
          <w:rFonts w:ascii="Aptos Narrow" w:hAnsi="Aptos Narrow"/>
          <w:sz w:val="24"/>
          <w:szCs w:val="24"/>
        </w:rPr>
      </w:pPr>
      <w:r w:rsidRPr="00486517">
        <w:rPr>
          <w:rFonts w:ascii="Aptos Narrow" w:hAnsi="Aptos Narrow"/>
          <w:sz w:val="24"/>
          <w:szCs w:val="24"/>
        </w:rPr>
        <w:t>FEDERAL GOVERNMENT OF NIGERIA</w:t>
      </w:r>
    </w:p>
    <w:p w14:paraId="69FA7561" w14:textId="77777777" w:rsidR="007F1D41" w:rsidRPr="00486517" w:rsidRDefault="007F1D41" w:rsidP="007F1D41">
      <w:pPr>
        <w:spacing w:after="0"/>
        <w:jc w:val="center"/>
        <w:rPr>
          <w:rFonts w:ascii="Aptos Narrow" w:hAnsi="Aptos Narrow"/>
          <w:sz w:val="24"/>
          <w:szCs w:val="24"/>
        </w:rPr>
      </w:pPr>
      <w:r w:rsidRPr="00486517">
        <w:rPr>
          <w:rFonts w:ascii="Aptos Narrow" w:hAnsi="Aptos Narrow"/>
          <w:sz w:val="24"/>
          <w:szCs w:val="24"/>
        </w:rPr>
        <w:t>FEDERAL MINISTRY OF WATER RESOURCES AND SANITATION</w:t>
      </w:r>
    </w:p>
    <w:p w14:paraId="4875FFBA" w14:textId="77777777" w:rsidR="007F1D41" w:rsidRPr="00486517" w:rsidRDefault="007F1D41" w:rsidP="007F1D41">
      <w:pPr>
        <w:spacing w:after="0"/>
        <w:jc w:val="center"/>
        <w:rPr>
          <w:rFonts w:ascii="Aptos Narrow" w:hAnsi="Aptos Narrow"/>
          <w:sz w:val="24"/>
          <w:szCs w:val="24"/>
        </w:rPr>
      </w:pPr>
      <w:r w:rsidRPr="00486517">
        <w:rPr>
          <w:rFonts w:ascii="Aptos Narrow" w:hAnsi="Aptos Narrow"/>
          <w:sz w:val="24"/>
          <w:szCs w:val="24"/>
        </w:rPr>
        <w:t>SUSTAINABLE POWER AND IRRIGATION FOR NIGERIA (SPIN) PROJECT</w:t>
      </w:r>
    </w:p>
    <w:p w14:paraId="71E05537" w14:textId="77777777" w:rsidR="007F1D41" w:rsidRPr="00486517" w:rsidRDefault="007F1D41" w:rsidP="007F1D41">
      <w:pPr>
        <w:spacing w:after="0"/>
        <w:jc w:val="center"/>
        <w:rPr>
          <w:rFonts w:ascii="Aptos Narrow" w:hAnsi="Aptos Narrow"/>
          <w:sz w:val="24"/>
          <w:szCs w:val="24"/>
        </w:rPr>
      </w:pPr>
      <w:r w:rsidRPr="00486517">
        <w:rPr>
          <w:rFonts w:ascii="Aptos Narrow" w:hAnsi="Aptos Narrow"/>
          <w:sz w:val="24"/>
          <w:szCs w:val="24"/>
        </w:rPr>
        <w:t>IDA Credit No: IDA</w:t>
      </w:r>
      <w:r w:rsidRPr="00486517">
        <w:rPr>
          <w:rFonts w:ascii="Aptos Narrow" w:hAnsi="Aptos Narrow"/>
          <w:sz w:val="24"/>
          <w:szCs w:val="24"/>
        </w:rPr>
        <w:noBreakHyphen/>
        <w:t>76370</w:t>
      </w:r>
    </w:p>
    <w:p w14:paraId="61DE3038" w14:textId="77777777" w:rsidR="007F1D41" w:rsidRPr="00486517" w:rsidRDefault="007F1D41" w:rsidP="007F1D41">
      <w:pPr>
        <w:spacing w:after="0"/>
        <w:jc w:val="center"/>
        <w:rPr>
          <w:rFonts w:ascii="Aptos Narrow" w:hAnsi="Aptos Narrow"/>
          <w:b/>
          <w:bCs/>
          <w:sz w:val="24"/>
          <w:szCs w:val="24"/>
        </w:rPr>
      </w:pPr>
      <w:r w:rsidRPr="00486517">
        <w:rPr>
          <w:rFonts w:ascii="Aptos Narrow" w:hAnsi="Aptos Narrow"/>
          <w:b/>
          <w:bCs/>
          <w:sz w:val="24"/>
          <w:szCs w:val="24"/>
        </w:rPr>
        <w:t>REQUEST FOR EXPRESSIONS OF INTEREST FOR CONSULTANCY SERVICES</w:t>
      </w:r>
    </w:p>
    <w:p w14:paraId="31B3BDEE" w14:textId="77EF7A87" w:rsidR="007F1D41" w:rsidRPr="00486517" w:rsidRDefault="007F1D41" w:rsidP="007F1D41">
      <w:pPr>
        <w:spacing w:after="0"/>
        <w:jc w:val="center"/>
        <w:rPr>
          <w:rFonts w:ascii="Aptos Narrow" w:hAnsi="Aptos Narrow"/>
          <w:b/>
          <w:bCs/>
          <w:sz w:val="24"/>
          <w:szCs w:val="24"/>
        </w:rPr>
      </w:pPr>
      <w:r w:rsidRPr="00486517">
        <w:rPr>
          <w:rFonts w:ascii="Aptos Narrow" w:hAnsi="Aptos Narrow"/>
          <w:b/>
          <w:bCs/>
          <w:sz w:val="24"/>
          <w:szCs w:val="24"/>
        </w:rPr>
        <w:t xml:space="preserve">Assignment Title: ENGAGEMENT OF A CONSULTING FIRM FOR CONSTRUCTION SUPERVISION OF THE DESIGN &amp; BUILD </w:t>
      </w:r>
      <w:r w:rsidR="007F2671" w:rsidRPr="00486517">
        <w:rPr>
          <w:rFonts w:ascii="Aptos Narrow" w:hAnsi="Aptos Narrow"/>
          <w:b/>
          <w:bCs/>
          <w:sz w:val="24"/>
          <w:szCs w:val="24"/>
        </w:rPr>
        <w:t xml:space="preserve">OF </w:t>
      </w:r>
      <w:r w:rsidRPr="00486517">
        <w:rPr>
          <w:rFonts w:ascii="Aptos Narrow" w:hAnsi="Aptos Narrow"/>
          <w:b/>
          <w:bCs/>
          <w:sz w:val="24"/>
          <w:szCs w:val="24"/>
        </w:rPr>
        <w:t xml:space="preserve">IRRIGATION SCHEME </w:t>
      </w:r>
      <w:r w:rsidR="007239A8">
        <w:rPr>
          <w:rFonts w:ascii="Aptos Narrow" w:hAnsi="Aptos Narrow"/>
          <w:b/>
          <w:bCs/>
          <w:sz w:val="24"/>
          <w:szCs w:val="24"/>
        </w:rPr>
        <w:t>AT</w:t>
      </w:r>
      <w:r w:rsidR="00194420">
        <w:rPr>
          <w:rFonts w:ascii="Aptos Narrow" w:hAnsi="Aptos Narrow"/>
          <w:b/>
          <w:bCs/>
          <w:sz w:val="24"/>
          <w:szCs w:val="24"/>
        </w:rPr>
        <w:t xml:space="preserve"> </w:t>
      </w:r>
      <w:r w:rsidR="008F2D1F" w:rsidRPr="008F2D1F">
        <w:rPr>
          <w:rFonts w:ascii="Aptos Narrow" w:hAnsi="Aptos Narrow"/>
          <w:b/>
          <w:bCs/>
          <w:sz w:val="24"/>
          <w:szCs w:val="24"/>
        </w:rPr>
        <w:t xml:space="preserve">KAMPE OMI &amp; DUKU LADE (KOGI AND KWARA STATES </w:t>
      </w:r>
    </w:p>
    <w:p w14:paraId="668C2799" w14:textId="7EA71FD8" w:rsidR="007F1D41" w:rsidRPr="00486517" w:rsidRDefault="007F1D41" w:rsidP="007F1D41">
      <w:pPr>
        <w:jc w:val="center"/>
        <w:rPr>
          <w:rFonts w:ascii="Aptos Narrow" w:hAnsi="Aptos Narrow"/>
          <w:sz w:val="24"/>
          <w:szCs w:val="24"/>
        </w:rPr>
      </w:pPr>
      <w:r w:rsidRPr="00486517">
        <w:rPr>
          <w:rFonts w:ascii="Aptos Narrow" w:hAnsi="Aptos Narrow"/>
          <w:sz w:val="24"/>
          <w:szCs w:val="24"/>
        </w:rPr>
        <w:t>Reference No.: FMWR&amp;S/SPIN/QCBS/CS/</w:t>
      </w:r>
      <w:r w:rsidR="002040E1">
        <w:rPr>
          <w:rFonts w:ascii="Aptos Narrow" w:hAnsi="Aptos Narrow"/>
          <w:sz w:val="24"/>
          <w:szCs w:val="24"/>
        </w:rPr>
        <w:t>9C</w:t>
      </w:r>
    </w:p>
    <w:p w14:paraId="29D7FE69" w14:textId="77777777" w:rsidR="007F1D41" w:rsidRPr="00486517" w:rsidRDefault="007F1D41" w:rsidP="007F1D41">
      <w:pPr>
        <w:jc w:val="both"/>
        <w:rPr>
          <w:rFonts w:ascii="Aptos Narrow" w:hAnsi="Aptos Narrow"/>
          <w:sz w:val="24"/>
          <w:szCs w:val="24"/>
        </w:rPr>
      </w:pPr>
      <w:r w:rsidRPr="00486517">
        <w:rPr>
          <w:rFonts w:ascii="Aptos Narrow" w:hAnsi="Aptos Narrow"/>
          <w:sz w:val="24"/>
          <w:szCs w:val="24"/>
        </w:rPr>
        <w:t>The Federal Government of Nigeria (FGN), through the Federal Ministry of Water Resources and Sanitation (FMWRS), has received financing from the World Bank toward the cost of implementing the Sustainable Power and Irrigation for Nigeria (SPIN) Project, and intends to apply part of the proceeds to finance the engagement of a Consulting Firm for the Construction Supervision of the Design &amp; Build Irrigation Schemes (Modernization and Expansion) across selected irrigation schemes nationwide.</w:t>
      </w:r>
    </w:p>
    <w:p w14:paraId="5E47D636" w14:textId="77777777" w:rsidR="007F1D41" w:rsidRPr="00486517" w:rsidRDefault="007F1D41" w:rsidP="007F1D41">
      <w:pPr>
        <w:jc w:val="both"/>
        <w:rPr>
          <w:rFonts w:ascii="Aptos Narrow" w:hAnsi="Aptos Narrow"/>
          <w:sz w:val="24"/>
          <w:szCs w:val="24"/>
        </w:rPr>
      </w:pPr>
      <w:r w:rsidRPr="00486517">
        <w:rPr>
          <w:rFonts w:ascii="Aptos Narrow" w:hAnsi="Aptos Narrow"/>
          <w:sz w:val="24"/>
          <w:szCs w:val="24"/>
        </w:rPr>
        <w:t>The SPIN Project is designed to strengthen dam safety and improve the management of water resources for hydropower and irrigation in selected areas of Nigeria. Under Sub</w:t>
      </w:r>
      <w:r w:rsidRPr="00486517">
        <w:rPr>
          <w:rFonts w:ascii="Aptos Narrow" w:hAnsi="Aptos Narrow"/>
          <w:sz w:val="24"/>
          <w:szCs w:val="24"/>
        </w:rPr>
        <w:noBreakHyphen/>
        <w:t>components 2.2 and 2.3 of the Project, the FGN seeks to rehabilitate and modernize irrigation and drainage infrastructure while improving irrigation management systems to enhance water delivery efficiency, expand command areas, and strengthen climate resilience.</w:t>
      </w:r>
    </w:p>
    <w:p w14:paraId="45188391" w14:textId="77777777" w:rsidR="00A327E2" w:rsidRPr="00486517" w:rsidRDefault="00A327E2" w:rsidP="00A327E2">
      <w:pPr>
        <w:rPr>
          <w:rFonts w:ascii="Aptos Narrow" w:hAnsi="Aptos Narrow"/>
          <w:b/>
          <w:bCs/>
          <w:sz w:val="24"/>
          <w:szCs w:val="24"/>
        </w:rPr>
      </w:pPr>
      <w:r w:rsidRPr="00486517">
        <w:rPr>
          <w:rFonts w:ascii="Aptos Narrow" w:hAnsi="Aptos Narrow"/>
          <w:b/>
          <w:bCs/>
          <w:sz w:val="24"/>
          <w:szCs w:val="24"/>
        </w:rPr>
        <w:t>Purpose of the Assignment</w:t>
      </w:r>
    </w:p>
    <w:p w14:paraId="27F23900" w14:textId="77777777" w:rsidR="00986140" w:rsidRPr="00486517" w:rsidRDefault="00986140" w:rsidP="00986140">
      <w:pPr>
        <w:pStyle w:val="NormalWeb"/>
        <w:jc w:val="both"/>
        <w:rPr>
          <w:rFonts w:ascii="Aptos Narrow" w:hAnsi="Aptos Narrow"/>
        </w:rPr>
      </w:pPr>
      <w:r w:rsidRPr="00486517">
        <w:rPr>
          <w:rFonts w:ascii="Aptos Narrow" w:hAnsi="Aptos Narrow"/>
        </w:rPr>
        <w:t>The modernization and expansion of the irrigation schemes will be executed under a Design Build (DB) contractual arrangement governed by the FIDIC Yellow Book (2017 Edition). Due to the complexity of the DB modality, the Employer requires an independent and highly qualified Supervision Consultant (“the Consultant”) to act as the Employer’s Representative throughout the project life cycle.</w:t>
      </w:r>
    </w:p>
    <w:p w14:paraId="34E28EAA" w14:textId="3082B64F" w:rsidR="0029305F" w:rsidRPr="001B0C0A" w:rsidRDefault="00A327E2" w:rsidP="001B0C0A">
      <w:pPr>
        <w:spacing w:after="0" w:line="240" w:lineRule="auto"/>
        <w:rPr>
          <w:rFonts w:ascii="Arial Narrow" w:eastAsia="Times New Roman" w:hAnsi="Arial Narrow" w:cs="Times New Roman"/>
          <w:kern w:val="0"/>
          <w:sz w:val="23"/>
          <w:szCs w:val="23"/>
          <w14:ligatures w14:val="none"/>
        </w:rPr>
      </w:pPr>
      <w:r w:rsidRPr="00486517">
        <w:rPr>
          <w:rFonts w:ascii="Aptos Narrow" w:eastAsia="Times New Roman" w:hAnsi="Aptos Narrow" w:cs="Times New Roman"/>
          <w:kern w:val="0"/>
          <w:sz w:val="24"/>
          <w:szCs w:val="24"/>
          <w14:ligatures w14:val="none"/>
        </w:rPr>
        <w:t xml:space="preserve">The detailed Terms of Reference (TOR) for </w:t>
      </w:r>
      <w:r w:rsidR="0034167B" w:rsidRPr="008E11BA">
        <w:rPr>
          <w:rFonts w:ascii="Aptos Narrow" w:eastAsia="Times New Roman" w:hAnsi="Aptos Narrow" w:cs="Times New Roman"/>
          <w:b/>
          <w:bCs/>
          <w:kern w:val="0"/>
          <w:sz w:val="24"/>
          <w:szCs w:val="24"/>
          <w14:ligatures w14:val="none"/>
        </w:rPr>
        <w:t>Kampe Omi Irrigation Scheme in Kogi State and the Duku Lade</w:t>
      </w:r>
      <w:r w:rsidR="0034167B" w:rsidRPr="0034167B">
        <w:rPr>
          <w:rFonts w:ascii="Aptos Narrow" w:eastAsia="Times New Roman" w:hAnsi="Aptos Narrow" w:cs="Times New Roman"/>
          <w:kern w:val="0"/>
          <w:sz w:val="24"/>
          <w:szCs w:val="24"/>
          <w14:ligatures w14:val="none"/>
        </w:rPr>
        <w:t xml:space="preserve"> Irrigation Scheme in Kwara State</w:t>
      </w:r>
      <w:r w:rsidRPr="00486517">
        <w:rPr>
          <w:rFonts w:ascii="Aptos Narrow" w:eastAsia="Times New Roman" w:hAnsi="Aptos Narrow" w:cs="Times New Roman"/>
          <w:kern w:val="0"/>
          <w:sz w:val="24"/>
          <w:szCs w:val="24"/>
          <w14:ligatures w14:val="none"/>
        </w:rPr>
        <w:t xml:space="preserve">: </w:t>
      </w:r>
      <w:hyperlink r:id="rId6" w:history="1">
        <w:r w:rsidR="001B0C0A" w:rsidRPr="00B4488D">
          <w:rPr>
            <w:rStyle w:val="Hyperlink"/>
            <w:rFonts w:ascii="Aptos Narrow" w:eastAsia="Times New Roman" w:hAnsi="Aptos Narrow" w:cs="Times New Roman"/>
            <w:kern w:val="0"/>
            <w:sz w:val="24"/>
            <w:szCs w:val="24"/>
            <w14:ligatures w14:val="none"/>
          </w:rPr>
          <w:t>https://1drv.ms/w/c/bea66a6a0847ee73/IQDljU9WIRhJTbNvCe8qjqxSAaaWvFDt36SqLcRCUuaTrU4?e=ztf6Td</w:t>
        </w:r>
      </w:hyperlink>
      <w:r w:rsidR="001B0C0A">
        <w:rPr>
          <w:rFonts w:ascii="Aptos Narrow" w:eastAsia="Times New Roman" w:hAnsi="Aptos Narrow" w:cs="Times New Roman"/>
          <w:kern w:val="0"/>
          <w:sz w:val="24"/>
          <w:szCs w:val="24"/>
          <w14:ligatures w14:val="none"/>
        </w:rPr>
        <w:t xml:space="preserve"> </w:t>
      </w:r>
    </w:p>
    <w:p w14:paraId="3E4FE98F" w14:textId="603D90A2" w:rsidR="00035CB0" w:rsidRPr="00486517" w:rsidRDefault="007F1D41" w:rsidP="007F77C5">
      <w:pPr>
        <w:jc w:val="both"/>
        <w:rPr>
          <w:rFonts w:ascii="Aptos Narrow" w:hAnsi="Aptos Narrow"/>
          <w:sz w:val="24"/>
          <w:szCs w:val="24"/>
        </w:rPr>
      </w:pPr>
      <w:r w:rsidRPr="00486517">
        <w:rPr>
          <w:rFonts w:ascii="Aptos Narrow" w:hAnsi="Aptos Narrow"/>
          <w:sz w:val="24"/>
          <w:szCs w:val="24"/>
        </w:rPr>
        <w:t>The Federal Ministry of Water Resources and Sanitation, through the Federal Project Management Unit (FPMU) of the SPIN Project, now invites eligible consulting firms (“Consultants”) to indicate their interest in providing the Services. Interested firms must provide sufficient information demonstrating that they meet the required qualifications and relevant experience to perform the Services.</w:t>
      </w:r>
    </w:p>
    <w:p w14:paraId="3F583FC8" w14:textId="6EC1C33C" w:rsidR="007F1D41" w:rsidRPr="00486517" w:rsidRDefault="007F1D41" w:rsidP="007F1D41">
      <w:pPr>
        <w:jc w:val="both"/>
        <w:rPr>
          <w:rFonts w:ascii="Aptos Narrow" w:hAnsi="Aptos Narrow"/>
          <w:b/>
          <w:bCs/>
          <w:sz w:val="24"/>
          <w:szCs w:val="24"/>
        </w:rPr>
      </w:pPr>
      <w:r w:rsidRPr="00486517">
        <w:rPr>
          <w:rFonts w:ascii="Aptos Narrow" w:hAnsi="Aptos Narrow"/>
          <w:b/>
          <w:bCs/>
          <w:sz w:val="24"/>
          <w:szCs w:val="24"/>
        </w:rPr>
        <w:t xml:space="preserve">Shortlisting Criteria </w:t>
      </w:r>
    </w:p>
    <w:p w14:paraId="239A33C1" w14:textId="77777777" w:rsidR="00C05479" w:rsidRPr="00486517" w:rsidRDefault="00C05479" w:rsidP="00C05479">
      <w:pPr>
        <w:pStyle w:val="ListParagraph"/>
        <w:numPr>
          <w:ilvl w:val="0"/>
          <w:numId w:val="5"/>
        </w:numPr>
        <w:rPr>
          <w:rFonts w:ascii="Aptos Narrow" w:eastAsia="Calibri" w:hAnsi="Aptos Narrow" w:cs="Calibri"/>
          <w:color w:val="000000"/>
          <w:kern w:val="0"/>
          <w:sz w:val="24"/>
          <w:szCs w:val="24"/>
          <w:lang w:eastAsia="en-GB"/>
          <w14:ligatures w14:val="none"/>
        </w:rPr>
      </w:pPr>
      <w:r w:rsidRPr="00486517">
        <w:rPr>
          <w:rFonts w:ascii="Aptos Narrow" w:eastAsia="Calibri" w:hAnsi="Aptos Narrow" w:cs="Calibri"/>
          <w:color w:val="000000"/>
          <w:kern w:val="0"/>
          <w:sz w:val="24"/>
          <w:szCs w:val="24"/>
          <w:lang w:eastAsia="en-GB"/>
          <w14:ligatures w14:val="none"/>
        </w:rPr>
        <w:t>The firm shall have a minimum of ten (10) years of demonstrated in experience providing construction supervision services for large scale infrastructure projects, Experience with Design Build (DB) or FIDIC Yellow Book based contracts is an added advantage.</w:t>
      </w:r>
    </w:p>
    <w:p w14:paraId="73B623D1" w14:textId="5802B7F2" w:rsidR="0059010D" w:rsidRPr="00486517" w:rsidRDefault="0059010D" w:rsidP="00140951">
      <w:pPr>
        <w:numPr>
          <w:ilvl w:val="0"/>
          <w:numId w:val="5"/>
        </w:numPr>
        <w:spacing w:after="100" w:line="276" w:lineRule="auto"/>
        <w:jc w:val="both"/>
        <w:rPr>
          <w:rFonts w:ascii="Aptos Narrow" w:eastAsia="Calibri" w:hAnsi="Aptos Narrow" w:cs="Calibri"/>
          <w:kern w:val="0"/>
          <w:sz w:val="24"/>
          <w:szCs w:val="24"/>
          <w:lang w:eastAsia="en-GB"/>
          <w14:ligatures w14:val="none"/>
        </w:rPr>
      </w:pPr>
      <w:r w:rsidRPr="00486517">
        <w:rPr>
          <w:rFonts w:ascii="Aptos Narrow" w:eastAsia="Calibri" w:hAnsi="Aptos Narrow" w:cs="Calibri"/>
          <w:color w:val="000000"/>
          <w:kern w:val="0"/>
          <w:sz w:val="24"/>
          <w:szCs w:val="24"/>
          <w:lang w:eastAsia="en-GB"/>
          <w14:ligatures w14:val="none"/>
        </w:rPr>
        <w:t xml:space="preserve">The firm shall demonstrate experience in the supervision </w:t>
      </w:r>
      <w:r w:rsidR="005368FA" w:rsidRPr="00486517">
        <w:rPr>
          <w:rFonts w:ascii="Aptos Narrow" w:eastAsia="Calibri" w:hAnsi="Aptos Narrow" w:cs="Calibri"/>
          <w:color w:val="000000"/>
          <w:kern w:val="0"/>
          <w:sz w:val="24"/>
          <w:szCs w:val="24"/>
          <w:lang w:eastAsia="en-GB"/>
          <w14:ligatures w14:val="none"/>
        </w:rPr>
        <w:t xml:space="preserve">(which includes </w:t>
      </w:r>
      <w:r w:rsidR="005368FA" w:rsidRPr="00486517">
        <w:rPr>
          <w:rFonts w:ascii="Aptos Narrow" w:hAnsi="Aptos Narrow"/>
          <w:sz w:val="24"/>
          <w:szCs w:val="24"/>
        </w:rPr>
        <w:t xml:space="preserve">experience in reviewing, verifying and approving detailed engineering designs during implementation of irrigation schemes/projects, including hydraulic, geotechnical, structural, electromechanical, and SCADA/telemetry systems) </w:t>
      </w:r>
      <w:r w:rsidRPr="00486517">
        <w:rPr>
          <w:rFonts w:ascii="Aptos Narrow" w:eastAsia="Calibri" w:hAnsi="Aptos Narrow" w:cs="Calibri"/>
          <w:color w:val="000000"/>
          <w:kern w:val="0"/>
          <w:sz w:val="24"/>
          <w:szCs w:val="24"/>
          <w:lang w:eastAsia="en-GB"/>
          <w14:ligatures w14:val="none"/>
        </w:rPr>
        <w:t xml:space="preserve">of at least </w:t>
      </w:r>
      <w:r w:rsidRPr="00486517">
        <w:rPr>
          <w:rFonts w:ascii="Aptos Narrow" w:eastAsia="Calibri" w:hAnsi="Aptos Narrow" w:cs="Calibri"/>
          <w:b/>
          <w:bCs/>
          <w:color w:val="000000"/>
          <w:kern w:val="0"/>
          <w:sz w:val="24"/>
          <w:szCs w:val="24"/>
          <w:lang w:eastAsia="en-GB"/>
          <w14:ligatures w14:val="none"/>
        </w:rPr>
        <w:t>three (3) irrigation projects</w:t>
      </w:r>
      <w:r w:rsidRPr="00486517">
        <w:rPr>
          <w:rFonts w:ascii="Aptos Narrow" w:eastAsia="Calibri" w:hAnsi="Aptos Narrow" w:cs="Calibri"/>
          <w:color w:val="000000"/>
          <w:kern w:val="0"/>
          <w:sz w:val="24"/>
          <w:szCs w:val="24"/>
          <w:lang w:eastAsia="en-GB"/>
          <w14:ligatures w14:val="none"/>
        </w:rPr>
        <w:t xml:space="preserve"> of comparable scale and complexity within the past ten (10) years</w:t>
      </w:r>
      <w:r w:rsidR="00140951">
        <w:rPr>
          <w:rFonts w:ascii="Aptos Narrow" w:eastAsia="Calibri" w:hAnsi="Aptos Narrow" w:cs="Calibri"/>
          <w:color w:val="000000"/>
          <w:kern w:val="0"/>
          <w:sz w:val="24"/>
          <w:szCs w:val="24"/>
          <w:lang w:eastAsia="en-GB"/>
          <w14:ligatures w14:val="none"/>
        </w:rPr>
        <w:t>.</w:t>
      </w:r>
    </w:p>
    <w:p w14:paraId="26CC15C7" w14:textId="77777777" w:rsidR="00920DC6" w:rsidRPr="00486517" w:rsidRDefault="00920DC6" w:rsidP="00920DC6">
      <w:pPr>
        <w:pStyle w:val="ListParagraph"/>
        <w:numPr>
          <w:ilvl w:val="0"/>
          <w:numId w:val="5"/>
        </w:numPr>
        <w:rPr>
          <w:rFonts w:ascii="Aptos Narrow" w:eastAsia="Calibri" w:hAnsi="Aptos Narrow" w:cs="Calibri"/>
          <w:color w:val="000000"/>
          <w:kern w:val="0"/>
          <w:sz w:val="24"/>
          <w:szCs w:val="24"/>
          <w:lang w:eastAsia="en-GB"/>
          <w14:ligatures w14:val="none"/>
        </w:rPr>
      </w:pPr>
      <w:r w:rsidRPr="00486517">
        <w:rPr>
          <w:rFonts w:ascii="Aptos Narrow" w:eastAsia="Calibri" w:hAnsi="Aptos Narrow" w:cs="Calibri"/>
          <w:color w:val="000000"/>
          <w:kern w:val="0"/>
          <w:sz w:val="24"/>
          <w:szCs w:val="24"/>
          <w:lang w:eastAsia="en-GB"/>
          <w14:ligatures w14:val="none"/>
        </w:rPr>
        <w:lastRenderedPageBreak/>
        <w:t>The firm shall demonstrate experience in supervising rehabilitation, or expansion of gravity fed and pressurized irrigation systems, including canal networks (open/closed channels), water control structures, drainage systems, and on farm distribution infrastructure.</w:t>
      </w:r>
    </w:p>
    <w:p w14:paraId="7CEB0BD6" w14:textId="77777777" w:rsidR="0059010D" w:rsidRPr="00486517" w:rsidRDefault="0059010D" w:rsidP="0059010D">
      <w:pPr>
        <w:numPr>
          <w:ilvl w:val="0"/>
          <w:numId w:val="5"/>
        </w:numPr>
        <w:spacing w:after="100" w:line="276" w:lineRule="auto"/>
        <w:jc w:val="both"/>
        <w:rPr>
          <w:rFonts w:ascii="Aptos Narrow" w:eastAsia="Calibri" w:hAnsi="Aptos Narrow" w:cs="Calibri"/>
          <w:kern w:val="0"/>
          <w:sz w:val="24"/>
          <w:szCs w:val="24"/>
          <w:lang w:eastAsia="en-GB"/>
          <w14:ligatures w14:val="none"/>
        </w:rPr>
      </w:pPr>
      <w:r w:rsidRPr="00486517">
        <w:rPr>
          <w:rFonts w:ascii="Aptos Narrow" w:eastAsia="Calibri" w:hAnsi="Aptos Narrow" w:cs="Calibri"/>
          <w:color w:val="000000"/>
          <w:kern w:val="0"/>
          <w:sz w:val="24"/>
          <w:szCs w:val="24"/>
          <w:lang w:eastAsia="en-GB"/>
          <w14:ligatures w14:val="none"/>
        </w:rPr>
        <w:t>The firm shall demonstrate its technical and managerial capabilities, including the capacity to mobilize a multidisciplinary team of qualified engineers and specialists for the supervision of large irrigation infrastructure projects.</w:t>
      </w:r>
    </w:p>
    <w:p w14:paraId="7A4E166A" w14:textId="77777777" w:rsidR="0059010D" w:rsidRPr="00486517" w:rsidRDefault="0059010D" w:rsidP="00920DC6">
      <w:pPr>
        <w:spacing w:after="100" w:line="276" w:lineRule="auto"/>
        <w:jc w:val="both"/>
        <w:rPr>
          <w:rFonts w:ascii="Aptos Narrow" w:eastAsia="Calibri" w:hAnsi="Aptos Narrow" w:cs="Calibri"/>
          <w:b/>
          <w:bCs/>
          <w:kern w:val="0"/>
          <w:sz w:val="24"/>
          <w:szCs w:val="24"/>
          <w:lang w:eastAsia="en-GB"/>
          <w14:ligatures w14:val="none"/>
        </w:rPr>
      </w:pPr>
      <w:r w:rsidRPr="00486517">
        <w:rPr>
          <w:rFonts w:ascii="Aptos Narrow" w:eastAsia="Calibri" w:hAnsi="Aptos Narrow" w:cs="Calibri"/>
          <w:b/>
          <w:bCs/>
          <w:color w:val="000000"/>
          <w:kern w:val="0"/>
          <w:sz w:val="24"/>
          <w:szCs w:val="24"/>
          <w:lang w:eastAsia="en-GB"/>
          <w14:ligatures w14:val="none"/>
        </w:rPr>
        <w:t>Evidence of similar assignments previously undertaken (Contract Award Letters, Job Completion Letters, and other evidence that may be required to verify such experience).</w:t>
      </w:r>
    </w:p>
    <w:p w14:paraId="43A913B1" w14:textId="77777777" w:rsidR="007F1D41" w:rsidRPr="00486517" w:rsidRDefault="007F1D41" w:rsidP="007F1D41">
      <w:pPr>
        <w:jc w:val="both"/>
        <w:rPr>
          <w:rFonts w:ascii="Aptos Narrow" w:hAnsi="Aptos Narrow"/>
          <w:b/>
          <w:bCs/>
          <w:sz w:val="24"/>
          <w:szCs w:val="24"/>
        </w:rPr>
      </w:pPr>
      <w:r w:rsidRPr="00486517">
        <w:rPr>
          <w:rFonts w:ascii="Aptos Narrow" w:hAnsi="Aptos Narrow"/>
          <w:b/>
          <w:bCs/>
          <w:sz w:val="24"/>
          <w:szCs w:val="24"/>
        </w:rPr>
        <w:t>NOTE: Key Experts will not be evaluated at the shortlisting stage.</w:t>
      </w:r>
    </w:p>
    <w:p w14:paraId="48654052" w14:textId="77777777" w:rsidR="007F1D41" w:rsidRPr="00486517" w:rsidRDefault="007F1D41" w:rsidP="007F1D41">
      <w:pPr>
        <w:jc w:val="both"/>
        <w:rPr>
          <w:rFonts w:ascii="Aptos Narrow" w:hAnsi="Aptos Narrow"/>
          <w:b/>
          <w:bCs/>
          <w:sz w:val="24"/>
          <w:szCs w:val="24"/>
        </w:rPr>
      </w:pPr>
      <w:r w:rsidRPr="00486517">
        <w:rPr>
          <w:rFonts w:ascii="Aptos Narrow" w:hAnsi="Aptos Narrow"/>
          <w:b/>
          <w:bCs/>
          <w:sz w:val="24"/>
          <w:szCs w:val="24"/>
        </w:rPr>
        <w:t>Selection of the Consulting Firm</w:t>
      </w:r>
    </w:p>
    <w:p w14:paraId="6F616D84" w14:textId="77777777" w:rsidR="007F1D41" w:rsidRPr="00486517" w:rsidRDefault="007F1D41" w:rsidP="007F1D41">
      <w:pPr>
        <w:jc w:val="both"/>
        <w:rPr>
          <w:rFonts w:ascii="Aptos Narrow" w:hAnsi="Aptos Narrow"/>
          <w:sz w:val="24"/>
          <w:szCs w:val="24"/>
        </w:rPr>
      </w:pPr>
      <w:r w:rsidRPr="00486517">
        <w:rPr>
          <w:rFonts w:ascii="Aptos Narrow" w:hAnsi="Aptos Narrow"/>
          <w:sz w:val="24"/>
          <w:szCs w:val="24"/>
        </w:rPr>
        <w:t>Consultants will be selected in accordance with the Quality and Cost Based Selection (QCBS) method set out in the World Bank’s Procurement Regulations for IPF Borrowers, 7th Edition (September 2025) (“Procurement Regulations”), and open to all eligible firms as defined therein.</w:t>
      </w:r>
    </w:p>
    <w:p w14:paraId="07B35818" w14:textId="1EBDE532" w:rsidR="007F1D41" w:rsidRPr="00486517" w:rsidRDefault="007F1D41" w:rsidP="007F1D41">
      <w:pPr>
        <w:jc w:val="both"/>
        <w:rPr>
          <w:rFonts w:ascii="Aptos Narrow" w:hAnsi="Aptos Narrow"/>
          <w:sz w:val="24"/>
          <w:szCs w:val="24"/>
        </w:rPr>
      </w:pPr>
      <w:r w:rsidRPr="00486517">
        <w:rPr>
          <w:rFonts w:ascii="Aptos Narrow" w:hAnsi="Aptos Narrow"/>
          <w:sz w:val="24"/>
          <w:szCs w:val="24"/>
        </w:rPr>
        <w:t>The attention of interested Consultants is drawn to Section III, paragraphs 3.1</w:t>
      </w:r>
      <w:r w:rsidR="00167FC1" w:rsidRPr="00486517">
        <w:rPr>
          <w:rFonts w:ascii="Aptos Narrow" w:hAnsi="Aptos Narrow"/>
          <w:sz w:val="24"/>
          <w:szCs w:val="24"/>
          <w:lang w:val="en-US"/>
        </w:rPr>
        <w:t>5</w:t>
      </w:r>
      <w:r w:rsidRPr="00486517">
        <w:rPr>
          <w:rFonts w:ascii="Aptos Narrow" w:hAnsi="Aptos Narrow"/>
          <w:sz w:val="24"/>
          <w:szCs w:val="24"/>
        </w:rPr>
        <w:t xml:space="preserve">, </w:t>
      </w:r>
      <w:r w:rsidR="00167FC1" w:rsidRPr="00486517">
        <w:rPr>
          <w:rFonts w:ascii="Aptos Narrow" w:hAnsi="Aptos Narrow"/>
          <w:sz w:val="24"/>
          <w:szCs w:val="24"/>
          <w:lang w:val="en-US"/>
        </w:rPr>
        <w:t xml:space="preserve">and </w:t>
      </w:r>
      <w:r w:rsidRPr="00486517">
        <w:rPr>
          <w:rFonts w:ascii="Aptos Narrow" w:hAnsi="Aptos Narrow"/>
          <w:sz w:val="24"/>
          <w:szCs w:val="24"/>
        </w:rPr>
        <w:t>3.16 of the Procurement Regulations, setting forth the World Bank’s policy on conflict of interest.</w:t>
      </w:r>
    </w:p>
    <w:p w14:paraId="06473D01" w14:textId="207AC59A" w:rsidR="007F1D41" w:rsidRPr="00486517" w:rsidRDefault="007F1D41" w:rsidP="007F1D41">
      <w:pPr>
        <w:jc w:val="both"/>
        <w:rPr>
          <w:rFonts w:ascii="Aptos Narrow" w:hAnsi="Aptos Narrow"/>
          <w:sz w:val="24"/>
          <w:szCs w:val="24"/>
        </w:rPr>
      </w:pPr>
      <w:r w:rsidRPr="00486517">
        <w:rPr>
          <w:rFonts w:ascii="Aptos Narrow" w:hAnsi="Aptos Narrow"/>
          <w:sz w:val="24"/>
          <w:szCs w:val="24"/>
        </w:rPr>
        <w:t xml:space="preserve">Consultants may associate with other firms in the form of a Consortium/Joint Venture to enhance their </w:t>
      </w:r>
      <w:r w:rsidR="00714D1A" w:rsidRPr="00486517">
        <w:rPr>
          <w:rFonts w:ascii="Aptos Narrow" w:hAnsi="Aptos Narrow"/>
          <w:sz w:val="24"/>
          <w:szCs w:val="24"/>
        </w:rPr>
        <w:t>qualifications and</w:t>
      </w:r>
      <w:r w:rsidRPr="00486517">
        <w:rPr>
          <w:rFonts w:ascii="Aptos Narrow" w:hAnsi="Aptos Narrow"/>
          <w:sz w:val="24"/>
          <w:szCs w:val="24"/>
        </w:rPr>
        <w:t xml:space="preserve"> should indicate clearly whether the association is in the form of a joint venture and/or a sub</w:t>
      </w:r>
      <w:r w:rsidRPr="00486517">
        <w:rPr>
          <w:rFonts w:ascii="Aptos Narrow" w:hAnsi="Aptos Narrow"/>
          <w:sz w:val="24"/>
          <w:szCs w:val="24"/>
        </w:rPr>
        <w:noBreakHyphen/>
        <w:t>consultancy. In the case of a joint venture, all partners shall be jointly and severally liable for the entire contract, if selected. Evidence of such association must be provided in the Expression of Interest.</w:t>
      </w:r>
    </w:p>
    <w:p w14:paraId="75FC1040" w14:textId="5FAB6B86" w:rsidR="007F1D41" w:rsidRPr="00486517" w:rsidRDefault="007F1D41" w:rsidP="007F1D41">
      <w:pPr>
        <w:jc w:val="both"/>
        <w:rPr>
          <w:rFonts w:ascii="Aptos Narrow" w:hAnsi="Aptos Narrow"/>
          <w:sz w:val="24"/>
          <w:szCs w:val="24"/>
        </w:rPr>
      </w:pPr>
      <w:r w:rsidRPr="00486517">
        <w:rPr>
          <w:rFonts w:ascii="Aptos Narrow" w:hAnsi="Aptos Narrow"/>
          <w:sz w:val="24"/>
          <w:szCs w:val="24"/>
        </w:rPr>
        <w:t xml:space="preserve">The implementation period for this assignment shall </w:t>
      </w:r>
      <w:r w:rsidRPr="001B0C0A">
        <w:rPr>
          <w:rFonts w:ascii="Aptos Narrow" w:hAnsi="Aptos Narrow"/>
          <w:sz w:val="24"/>
          <w:szCs w:val="24"/>
        </w:rPr>
        <w:t xml:space="preserve">be </w:t>
      </w:r>
      <w:r w:rsidR="006F7D81" w:rsidRPr="001B0C0A">
        <w:rPr>
          <w:rFonts w:ascii="Aptos Narrow" w:hAnsi="Aptos Narrow"/>
          <w:sz w:val="24"/>
          <w:szCs w:val="24"/>
        </w:rPr>
        <w:t>Twenty-Six</w:t>
      </w:r>
      <w:r w:rsidRPr="001B0C0A">
        <w:rPr>
          <w:rFonts w:ascii="Aptos Narrow" w:hAnsi="Aptos Narrow"/>
          <w:sz w:val="24"/>
          <w:szCs w:val="24"/>
        </w:rPr>
        <w:t xml:space="preserve"> (</w:t>
      </w:r>
      <w:r w:rsidR="006F7D81" w:rsidRPr="001B0C0A">
        <w:rPr>
          <w:rFonts w:ascii="Aptos Narrow" w:hAnsi="Aptos Narrow"/>
          <w:sz w:val="24"/>
          <w:szCs w:val="24"/>
        </w:rPr>
        <w:t>26</w:t>
      </w:r>
      <w:r w:rsidRPr="001B0C0A">
        <w:rPr>
          <w:rFonts w:ascii="Aptos Narrow" w:hAnsi="Aptos Narrow"/>
          <w:sz w:val="24"/>
          <w:szCs w:val="24"/>
        </w:rPr>
        <w:t>) months</w:t>
      </w:r>
      <w:r w:rsidRPr="00486517">
        <w:rPr>
          <w:rFonts w:ascii="Aptos Narrow" w:hAnsi="Aptos Narrow"/>
          <w:sz w:val="24"/>
          <w:szCs w:val="24"/>
        </w:rPr>
        <w:t xml:space="preserve"> from the date </w:t>
      </w:r>
      <w:r w:rsidR="00E50D20" w:rsidRPr="00486517">
        <w:rPr>
          <w:rFonts w:ascii="Aptos Narrow" w:hAnsi="Aptos Narrow"/>
          <w:sz w:val="24"/>
          <w:szCs w:val="24"/>
        </w:rPr>
        <w:t>the</w:t>
      </w:r>
      <w:r w:rsidRPr="00486517">
        <w:rPr>
          <w:rFonts w:ascii="Aptos Narrow" w:hAnsi="Aptos Narrow"/>
          <w:sz w:val="24"/>
          <w:szCs w:val="24"/>
        </w:rPr>
        <w:t xml:space="preserve"> contract </w:t>
      </w:r>
      <w:r w:rsidR="00E50D20" w:rsidRPr="00486517">
        <w:rPr>
          <w:rFonts w:ascii="Aptos Narrow" w:hAnsi="Aptos Narrow"/>
          <w:sz w:val="24"/>
          <w:szCs w:val="24"/>
        </w:rPr>
        <w:t>became effective.</w:t>
      </w:r>
    </w:p>
    <w:p w14:paraId="73708D2F" w14:textId="5F331149" w:rsidR="007F1D41" w:rsidRPr="00486517" w:rsidRDefault="007F1D41" w:rsidP="007F1D41">
      <w:pPr>
        <w:rPr>
          <w:rFonts w:ascii="Aptos Narrow" w:hAnsi="Aptos Narrow"/>
          <w:b/>
          <w:bCs/>
          <w:sz w:val="24"/>
          <w:szCs w:val="24"/>
        </w:rPr>
      </w:pPr>
      <w:r w:rsidRPr="00486517">
        <w:rPr>
          <w:rFonts w:ascii="Aptos Narrow" w:hAnsi="Aptos Narrow"/>
          <w:b/>
          <w:bCs/>
          <w:sz w:val="24"/>
          <w:szCs w:val="24"/>
        </w:rPr>
        <w:t>Expressions of interest must be delivered in written form to the address below (in person, by mail, or by e</w:t>
      </w:r>
      <w:r w:rsidRPr="00486517">
        <w:rPr>
          <w:rFonts w:ascii="Aptos Narrow" w:hAnsi="Aptos Narrow"/>
          <w:b/>
          <w:bCs/>
          <w:sz w:val="24"/>
          <w:szCs w:val="24"/>
        </w:rPr>
        <w:noBreakHyphen/>
        <w:t>mail) on or before 2:00 p.m</w:t>
      </w:r>
      <w:r w:rsidRPr="00D9681F">
        <w:rPr>
          <w:rFonts w:ascii="Aptos Narrow" w:hAnsi="Aptos Narrow"/>
          <w:b/>
          <w:bCs/>
          <w:sz w:val="24"/>
          <w:szCs w:val="24"/>
        </w:rPr>
        <w:t xml:space="preserve">. on </w:t>
      </w:r>
      <w:r w:rsidR="00B7448E" w:rsidRPr="00D9681F">
        <w:rPr>
          <w:rFonts w:ascii="Aptos Narrow" w:hAnsi="Aptos Narrow"/>
          <w:b/>
          <w:bCs/>
          <w:sz w:val="24"/>
          <w:szCs w:val="24"/>
        </w:rPr>
        <w:t xml:space="preserve">28th </w:t>
      </w:r>
      <w:r w:rsidR="00753610" w:rsidRPr="00D9681F">
        <w:rPr>
          <w:rFonts w:ascii="Aptos Narrow" w:hAnsi="Aptos Narrow"/>
          <w:b/>
          <w:bCs/>
          <w:sz w:val="24"/>
          <w:szCs w:val="24"/>
        </w:rPr>
        <w:t>August</w:t>
      </w:r>
      <w:r w:rsidR="00B7448E" w:rsidRPr="00D9681F">
        <w:rPr>
          <w:rFonts w:ascii="Aptos Narrow" w:hAnsi="Aptos Narrow"/>
          <w:b/>
          <w:bCs/>
          <w:sz w:val="24"/>
          <w:szCs w:val="24"/>
        </w:rPr>
        <w:t xml:space="preserve"> 2026</w:t>
      </w:r>
      <w:r w:rsidRPr="00D9681F">
        <w:rPr>
          <w:rFonts w:ascii="Aptos Narrow" w:hAnsi="Aptos Narrow"/>
          <w:b/>
          <w:bCs/>
          <w:sz w:val="24"/>
          <w:szCs w:val="24"/>
        </w:rPr>
        <w:t>.</w:t>
      </w:r>
    </w:p>
    <w:p w14:paraId="3FE535F7" w14:textId="77777777" w:rsidR="007F1D41" w:rsidRPr="00486517" w:rsidRDefault="007F1D41" w:rsidP="007F1D41">
      <w:pPr>
        <w:rPr>
          <w:rFonts w:ascii="Aptos Narrow" w:hAnsi="Aptos Narrow"/>
          <w:sz w:val="24"/>
          <w:szCs w:val="24"/>
        </w:rPr>
      </w:pPr>
      <w:r w:rsidRPr="00486517">
        <w:rPr>
          <w:rFonts w:ascii="Aptos Narrow" w:hAnsi="Aptos Narrow"/>
          <w:sz w:val="24"/>
          <w:szCs w:val="24"/>
        </w:rPr>
        <w:t>Further information can be obtained at the address below during office hours, 9:00 a.m. to 4:00 p.m. (local time), Monday to Friday.</w:t>
      </w:r>
    </w:p>
    <w:p w14:paraId="459E7AF0" w14:textId="77777777" w:rsidR="007F1D41" w:rsidRPr="00486517" w:rsidRDefault="007F1D41" w:rsidP="007F1D41">
      <w:pPr>
        <w:spacing w:after="0"/>
        <w:rPr>
          <w:rFonts w:ascii="Aptos Narrow" w:hAnsi="Aptos Narrow"/>
          <w:b/>
          <w:bCs/>
          <w:sz w:val="24"/>
          <w:szCs w:val="24"/>
        </w:rPr>
      </w:pPr>
      <w:r w:rsidRPr="00486517">
        <w:rPr>
          <w:rFonts w:ascii="Aptos Narrow" w:hAnsi="Aptos Narrow"/>
          <w:b/>
          <w:bCs/>
          <w:sz w:val="24"/>
          <w:szCs w:val="24"/>
        </w:rPr>
        <w:t>Attn: National Project Coordinator</w:t>
      </w:r>
    </w:p>
    <w:p w14:paraId="692A6267" w14:textId="77777777" w:rsidR="007F1D41" w:rsidRPr="00486517" w:rsidRDefault="007F1D41" w:rsidP="007F1D41">
      <w:pPr>
        <w:spacing w:after="0"/>
        <w:rPr>
          <w:rFonts w:ascii="Aptos Narrow" w:hAnsi="Aptos Narrow"/>
          <w:sz w:val="24"/>
          <w:szCs w:val="24"/>
        </w:rPr>
      </w:pPr>
      <w:r w:rsidRPr="00486517">
        <w:rPr>
          <w:rFonts w:ascii="Aptos Narrow" w:hAnsi="Aptos Narrow"/>
          <w:sz w:val="24"/>
          <w:szCs w:val="24"/>
        </w:rPr>
        <w:t xml:space="preserve"> Federal Project Management Unit</w:t>
      </w:r>
    </w:p>
    <w:p w14:paraId="27436E0E" w14:textId="77777777" w:rsidR="007F1D41" w:rsidRPr="00486517" w:rsidRDefault="007F1D41" w:rsidP="007F1D41">
      <w:pPr>
        <w:spacing w:after="0"/>
        <w:rPr>
          <w:rFonts w:ascii="Aptos Narrow" w:hAnsi="Aptos Narrow"/>
          <w:sz w:val="24"/>
          <w:szCs w:val="24"/>
        </w:rPr>
      </w:pPr>
      <w:r w:rsidRPr="00486517">
        <w:rPr>
          <w:rFonts w:ascii="Aptos Narrow" w:hAnsi="Aptos Narrow"/>
          <w:sz w:val="24"/>
          <w:szCs w:val="24"/>
        </w:rPr>
        <w:t xml:space="preserve"> Sustainable Power and Irrigation for Nigeria (SPIN) Project </w:t>
      </w:r>
    </w:p>
    <w:p w14:paraId="55ABDE07" w14:textId="77777777" w:rsidR="007F1D41" w:rsidRPr="00486517" w:rsidRDefault="007F1D41" w:rsidP="007F1D41">
      <w:pPr>
        <w:spacing w:after="0"/>
        <w:rPr>
          <w:rFonts w:ascii="Aptos Narrow" w:hAnsi="Aptos Narrow"/>
          <w:sz w:val="24"/>
          <w:szCs w:val="24"/>
        </w:rPr>
      </w:pPr>
      <w:r w:rsidRPr="00486517">
        <w:rPr>
          <w:rFonts w:ascii="Aptos Narrow" w:hAnsi="Aptos Narrow"/>
          <w:sz w:val="24"/>
          <w:szCs w:val="24"/>
        </w:rPr>
        <w:t xml:space="preserve">Federal Ministry of Water Resources &amp; Sanitation </w:t>
      </w:r>
    </w:p>
    <w:p w14:paraId="494E4FD3" w14:textId="77777777" w:rsidR="007F1D41" w:rsidRPr="00486517" w:rsidRDefault="007F1D41" w:rsidP="007F1D41">
      <w:pPr>
        <w:spacing w:after="0"/>
        <w:rPr>
          <w:rFonts w:ascii="Aptos Narrow" w:hAnsi="Aptos Narrow"/>
          <w:sz w:val="24"/>
          <w:szCs w:val="24"/>
        </w:rPr>
      </w:pPr>
      <w:r w:rsidRPr="00486517">
        <w:rPr>
          <w:rFonts w:ascii="Aptos Narrow" w:hAnsi="Aptos Narrow"/>
          <w:sz w:val="24"/>
          <w:szCs w:val="24"/>
        </w:rPr>
        <w:t>Plot 1402, Abba Kyari Street, Off Adesoji Aderemi Street Apo</w:t>
      </w:r>
      <w:r w:rsidRPr="00486517">
        <w:rPr>
          <w:rFonts w:ascii="Aptos Narrow" w:hAnsi="Aptos Narrow"/>
          <w:sz w:val="24"/>
          <w:szCs w:val="24"/>
        </w:rPr>
        <w:noBreakHyphen/>
        <w:t>Abuja, FCT, Nigeria</w:t>
      </w:r>
    </w:p>
    <w:p w14:paraId="62D81E9A" w14:textId="77777777" w:rsidR="007F1D41" w:rsidRPr="00486517" w:rsidRDefault="007F1D41" w:rsidP="007F1D41">
      <w:pPr>
        <w:spacing w:after="0"/>
        <w:rPr>
          <w:rFonts w:ascii="Aptos Narrow" w:hAnsi="Aptos Narrow"/>
          <w:sz w:val="24"/>
          <w:szCs w:val="24"/>
        </w:rPr>
      </w:pPr>
      <w:r w:rsidRPr="00486517">
        <w:rPr>
          <w:rFonts w:ascii="Aptos Narrow" w:hAnsi="Aptos Narrow"/>
          <w:sz w:val="24"/>
          <w:szCs w:val="24"/>
        </w:rPr>
        <w:t xml:space="preserve"> Tel: +2348034432501</w:t>
      </w:r>
    </w:p>
    <w:p w14:paraId="5754222A" w14:textId="5C592472" w:rsidR="007F1D41" w:rsidRPr="00486517" w:rsidRDefault="007F1D41" w:rsidP="007F1D41">
      <w:pPr>
        <w:spacing w:after="0"/>
        <w:rPr>
          <w:rFonts w:ascii="Aptos Narrow" w:hAnsi="Aptos Narrow"/>
          <w:sz w:val="24"/>
          <w:szCs w:val="24"/>
        </w:rPr>
      </w:pPr>
      <w:r w:rsidRPr="00486517">
        <w:rPr>
          <w:rFonts w:ascii="Aptos Narrow" w:hAnsi="Aptos Narrow"/>
          <w:sz w:val="24"/>
          <w:szCs w:val="24"/>
        </w:rPr>
        <w:t xml:space="preserve"> Email: </w:t>
      </w:r>
      <w:r w:rsidRPr="00486517">
        <w:rPr>
          <w:rFonts w:ascii="Aptos Narrow" w:hAnsi="Aptos Narrow"/>
          <w:b/>
          <w:bCs/>
          <w:sz w:val="24"/>
          <w:szCs w:val="24"/>
        </w:rPr>
        <w:t>info@spinproject.ng</w:t>
      </w:r>
    </w:p>
    <w:p w14:paraId="028ACB00" w14:textId="4B1A9735" w:rsidR="009B6B46" w:rsidRPr="00486517" w:rsidRDefault="007F1D41" w:rsidP="00893E83">
      <w:pPr>
        <w:spacing w:after="0"/>
        <w:rPr>
          <w:rFonts w:ascii="Aptos Narrow" w:hAnsi="Aptos Narrow"/>
          <w:sz w:val="24"/>
          <w:szCs w:val="24"/>
        </w:rPr>
      </w:pPr>
      <w:r w:rsidRPr="00486517">
        <w:rPr>
          <w:rFonts w:ascii="Aptos Narrow" w:hAnsi="Aptos Narrow"/>
          <w:b/>
          <w:bCs/>
          <w:sz w:val="24"/>
          <w:szCs w:val="24"/>
        </w:rPr>
        <w:t>Signed:</w:t>
      </w:r>
      <w:r w:rsidRPr="00486517">
        <w:rPr>
          <w:rFonts w:ascii="Aptos Narrow" w:hAnsi="Aptos Narrow"/>
          <w:sz w:val="24"/>
          <w:szCs w:val="24"/>
        </w:rPr>
        <w:t xml:space="preserve"> </w:t>
      </w:r>
      <w:r w:rsidRPr="00486517">
        <w:rPr>
          <w:rFonts w:ascii="Aptos Narrow" w:hAnsi="Aptos Narrow"/>
          <w:b/>
          <w:bCs/>
          <w:sz w:val="24"/>
          <w:szCs w:val="24"/>
        </w:rPr>
        <w:t>National Project Coordinator</w:t>
      </w:r>
    </w:p>
    <w:sectPr w:rsidR="009B6B46" w:rsidRPr="00486517" w:rsidSect="0029305F">
      <w:pgSz w:w="11906" w:h="16838"/>
      <w:pgMar w:top="993" w:right="991"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50B1D"/>
    <w:multiLevelType w:val="multilevel"/>
    <w:tmpl w:val="FEE2E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10063"/>
    <w:multiLevelType w:val="multilevel"/>
    <w:tmpl w:val="1CBA6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A25CDE"/>
    <w:multiLevelType w:val="multilevel"/>
    <w:tmpl w:val="0792A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EE6574"/>
    <w:multiLevelType w:val="hybridMultilevel"/>
    <w:tmpl w:val="C7466230"/>
    <w:lvl w:ilvl="0" w:tplc="08090001">
      <w:start w:val="1"/>
      <w:numFmt w:val="bullet"/>
      <w:lvlText w:val=""/>
      <w:lvlJc w:val="left"/>
      <w:pPr>
        <w:ind w:left="720" w:hanging="360"/>
      </w:pPr>
      <w:rPr>
        <w:rFonts w:ascii="Symbol" w:hAnsi="Symbol" w:hint="default"/>
      </w:rPr>
    </w:lvl>
    <w:lvl w:ilvl="1" w:tplc="0B44ABCC">
      <w:start w:val="1"/>
      <w:numFmt w:val="bullet"/>
      <w:lvlText w:val="○"/>
      <w:lvlJc w:val="left"/>
      <w:pPr>
        <w:ind w:left="1440" w:hanging="360"/>
      </w:pPr>
    </w:lvl>
    <w:lvl w:ilvl="2" w:tplc="4000D01E">
      <w:start w:val="1"/>
      <w:numFmt w:val="bullet"/>
      <w:lvlText w:val="■"/>
      <w:lvlJc w:val="left"/>
      <w:pPr>
        <w:ind w:left="2160" w:hanging="360"/>
      </w:pPr>
    </w:lvl>
    <w:lvl w:ilvl="3" w:tplc="93B65078">
      <w:start w:val="1"/>
      <w:numFmt w:val="bullet"/>
      <w:lvlText w:val="●"/>
      <w:lvlJc w:val="left"/>
      <w:pPr>
        <w:ind w:left="2880" w:hanging="360"/>
      </w:pPr>
    </w:lvl>
    <w:lvl w:ilvl="4" w:tplc="8500D622">
      <w:start w:val="1"/>
      <w:numFmt w:val="bullet"/>
      <w:lvlText w:val="○"/>
      <w:lvlJc w:val="left"/>
      <w:pPr>
        <w:ind w:left="3600" w:hanging="360"/>
      </w:pPr>
    </w:lvl>
    <w:lvl w:ilvl="5" w:tplc="6D2248D4">
      <w:start w:val="1"/>
      <w:numFmt w:val="bullet"/>
      <w:lvlText w:val="■"/>
      <w:lvlJc w:val="left"/>
      <w:pPr>
        <w:ind w:left="4320" w:hanging="360"/>
      </w:pPr>
    </w:lvl>
    <w:lvl w:ilvl="6" w:tplc="64C675B8">
      <w:start w:val="1"/>
      <w:numFmt w:val="bullet"/>
      <w:lvlText w:val="●"/>
      <w:lvlJc w:val="left"/>
      <w:pPr>
        <w:ind w:left="5040" w:hanging="360"/>
      </w:pPr>
    </w:lvl>
    <w:lvl w:ilvl="7" w:tplc="99C4641A">
      <w:start w:val="1"/>
      <w:numFmt w:val="bullet"/>
      <w:lvlText w:val="●"/>
      <w:lvlJc w:val="left"/>
      <w:pPr>
        <w:ind w:left="5760" w:hanging="360"/>
      </w:pPr>
    </w:lvl>
    <w:lvl w:ilvl="8" w:tplc="A4BEB668">
      <w:start w:val="1"/>
      <w:numFmt w:val="bullet"/>
      <w:lvlText w:val="●"/>
      <w:lvlJc w:val="left"/>
      <w:pPr>
        <w:ind w:left="6480" w:hanging="360"/>
      </w:pPr>
    </w:lvl>
  </w:abstractNum>
  <w:abstractNum w:abstractNumId="4" w15:restartNumberingAfterBreak="0">
    <w:nsid w:val="5771455D"/>
    <w:multiLevelType w:val="multilevel"/>
    <w:tmpl w:val="AA341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6289686">
    <w:abstractNumId w:val="0"/>
  </w:num>
  <w:num w:numId="2" w16cid:durableId="31614632">
    <w:abstractNumId w:val="1"/>
  </w:num>
  <w:num w:numId="3" w16cid:durableId="1731491379">
    <w:abstractNumId w:val="2"/>
  </w:num>
  <w:num w:numId="4" w16cid:durableId="1768840928">
    <w:abstractNumId w:val="4"/>
  </w:num>
  <w:num w:numId="5" w16cid:durableId="702484033">
    <w:abstractNumId w:val="3"/>
  </w:num>
  <w:num w:numId="6" w16cid:durableId="18638630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D41"/>
    <w:rsid w:val="00035CB0"/>
    <w:rsid w:val="000F14E6"/>
    <w:rsid w:val="0012572B"/>
    <w:rsid w:val="00140951"/>
    <w:rsid w:val="00167FC1"/>
    <w:rsid w:val="00194420"/>
    <w:rsid w:val="001B0C0A"/>
    <w:rsid w:val="001E499F"/>
    <w:rsid w:val="001F47A8"/>
    <w:rsid w:val="002040E1"/>
    <w:rsid w:val="0021647D"/>
    <w:rsid w:val="00247236"/>
    <w:rsid w:val="00282701"/>
    <w:rsid w:val="0029305F"/>
    <w:rsid w:val="002C0B95"/>
    <w:rsid w:val="0034167B"/>
    <w:rsid w:val="0039530A"/>
    <w:rsid w:val="003E10E3"/>
    <w:rsid w:val="004319C3"/>
    <w:rsid w:val="00472C24"/>
    <w:rsid w:val="00486517"/>
    <w:rsid w:val="004A31E0"/>
    <w:rsid w:val="004B5D2B"/>
    <w:rsid w:val="004C45CD"/>
    <w:rsid w:val="004E1F1D"/>
    <w:rsid w:val="00504F9A"/>
    <w:rsid w:val="005368FA"/>
    <w:rsid w:val="00557575"/>
    <w:rsid w:val="00557FFA"/>
    <w:rsid w:val="0059010D"/>
    <w:rsid w:val="005D6DFB"/>
    <w:rsid w:val="0063286C"/>
    <w:rsid w:val="0065206E"/>
    <w:rsid w:val="006F7D81"/>
    <w:rsid w:val="00714D1A"/>
    <w:rsid w:val="007239A8"/>
    <w:rsid w:val="00743793"/>
    <w:rsid w:val="00753610"/>
    <w:rsid w:val="007B4060"/>
    <w:rsid w:val="007C0485"/>
    <w:rsid w:val="007D06FD"/>
    <w:rsid w:val="007F1D41"/>
    <w:rsid w:val="007F2671"/>
    <w:rsid w:val="007F77C5"/>
    <w:rsid w:val="00881C89"/>
    <w:rsid w:val="00893E83"/>
    <w:rsid w:val="008E11BA"/>
    <w:rsid w:val="008F2D1F"/>
    <w:rsid w:val="00920DC6"/>
    <w:rsid w:val="009215A6"/>
    <w:rsid w:val="00932BC5"/>
    <w:rsid w:val="00956676"/>
    <w:rsid w:val="00973CF7"/>
    <w:rsid w:val="00986140"/>
    <w:rsid w:val="00996D88"/>
    <w:rsid w:val="009B6B46"/>
    <w:rsid w:val="00A26D53"/>
    <w:rsid w:val="00A327E2"/>
    <w:rsid w:val="00AF0473"/>
    <w:rsid w:val="00B7448E"/>
    <w:rsid w:val="00B92861"/>
    <w:rsid w:val="00BF0468"/>
    <w:rsid w:val="00C010A4"/>
    <w:rsid w:val="00C05479"/>
    <w:rsid w:val="00C2025B"/>
    <w:rsid w:val="00C26B31"/>
    <w:rsid w:val="00C504F4"/>
    <w:rsid w:val="00C50678"/>
    <w:rsid w:val="00C72F7F"/>
    <w:rsid w:val="00CC0F1E"/>
    <w:rsid w:val="00D31C27"/>
    <w:rsid w:val="00D9681F"/>
    <w:rsid w:val="00DA6FA5"/>
    <w:rsid w:val="00E50D20"/>
    <w:rsid w:val="00E62F2A"/>
    <w:rsid w:val="00F41077"/>
    <w:rsid w:val="00F83B8B"/>
    <w:rsid w:val="00FA572A"/>
    <w:rsid w:val="00FD3EE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EFA90"/>
  <w15:chartTrackingRefBased/>
  <w15:docId w15:val="{3DBE2F8F-5270-440C-9835-01161FA0D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7C5"/>
  </w:style>
  <w:style w:type="paragraph" w:styleId="Heading1">
    <w:name w:val="heading 1"/>
    <w:basedOn w:val="Normal"/>
    <w:next w:val="Normal"/>
    <w:link w:val="Heading1Char"/>
    <w:uiPriority w:val="9"/>
    <w:qFormat/>
    <w:rsid w:val="007F1D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1D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1D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1D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1D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1D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1D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1D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1D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1D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1D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1D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1D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1D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1D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1D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1D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1D41"/>
    <w:rPr>
      <w:rFonts w:eastAsiaTheme="majorEastAsia" w:cstheme="majorBidi"/>
      <w:color w:val="272727" w:themeColor="text1" w:themeTint="D8"/>
    </w:rPr>
  </w:style>
  <w:style w:type="paragraph" w:styleId="Title">
    <w:name w:val="Title"/>
    <w:basedOn w:val="Normal"/>
    <w:next w:val="Normal"/>
    <w:link w:val="TitleChar"/>
    <w:uiPriority w:val="10"/>
    <w:qFormat/>
    <w:rsid w:val="007F1D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1D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1D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1D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1D41"/>
    <w:pPr>
      <w:spacing w:before="160"/>
      <w:jc w:val="center"/>
    </w:pPr>
    <w:rPr>
      <w:i/>
      <w:iCs/>
      <w:color w:val="404040" w:themeColor="text1" w:themeTint="BF"/>
    </w:rPr>
  </w:style>
  <w:style w:type="character" w:customStyle="1" w:styleId="QuoteChar">
    <w:name w:val="Quote Char"/>
    <w:basedOn w:val="DefaultParagraphFont"/>
    <w:link w:val="Quote"/>
    <w:uiPriority w:val="29"/>
    <w:rsid w:val="007F1D41"/>
    <w:rPr>
      <w:i/>
      <w:iCs/>
      <w:color w:val="404040" w:themeColor="text1" w:themeTint="BF"/>
    </w:rPr>
  </w:style>
  <w:style w:type="paragraph" w:styleId="ListParagraph">
    <w:name w:val="List Paragraph"/>
    <w:basedOn w:val="Normal"/>
    <w:uiPriority w:val="34"/>
    <w:qFormat/>
    <w:rsid w:val="007F1D41"/>
    <w:pPr>
      <w:ind w:left="720"/>
      <w:contextualSpacing/>
    </w:pPr>
  </w:style>
  <w:style w:type="character" w:styleId="IntenseEmphasis">
    <w:name w:val="Intense Emphasis"/>
    <w:basedOn w:val="DefaultParagraphFont"/>
    <w:uiPriority w:val="21"/>
    <w:qFormat/>
    <w:rsid w:val="007F1D41"/>
    <w:rPr>
      <w:i/>
      <w:iCs/>
      <w:color w:val="0F4761" w:themeColor="accent1" w:themeShade="BF"/>
    </w:rPr>
  </w:style>
  <w:style w:type="paragraph" w:styleId="IntenseQuote">
    <w:name w:val="Intense Quote"/>
    <w:basedOn w:val="Normal"/>
    <w:next w:val="Normal"/>
    <w:link w:val="IntenseQuoteChar"/>
    <w:uiPriority w:val="30"/>
    <w:qFormat/>
    <w:rsid w:val="007F1D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1D41"/>
    <w:rPr>
      <w:i/>
      <w:iCs/>
      <w:color w:val="0F4761" w:themeColor="accent1" w:themeShade="BF"/>
    </w:rPr>
  </w:style>
  <w:style w:type="character" w:styleId="IntenseReference">
    <w:name w:val="Intense Reference"/>
    <w:basedOn w:val="DefaultParagraphFont"/>
    <w:uiPriority w:val="32"/>
    <w:qFormat/>
    <w:rsid w:val="007F1D41"/>
    <w:rPr>
      <w:b/>
      <w:bCs/>
      <w:smallCaps/>
      <w:color w:val="0F4761" w:themeColor="accent1" w:themeShade="BF"/>
      <w:spacing w:val="5"/>
    </w:rPr>
  </w:style>
  <w:style w:type="character" w:styleId="Hyperlink">
    <w:name w:val="Hyperlink"/>
    <w:basedOn w:val="DefaultParagraphFont"/>
    <w:uiPriority w:val="99"/>
    <w:unhideWhenUsed/>
    <w:rsid w:val="00B92861"/>
    <w:rPr>
      <w:color w:val="467886" w:themeColor="hyperlink"/>
      <w:u w:val="single"/>
    </w:rPr>
  </w:style>
  <w:style w:type="character" w:styleId="UnresolvedMention">
    <w:name w:val="Unresolved Mention"/>
    <w:basedOn w:val="DefaultParagraphFont"/>
    <w:uiPriority w:val="99"/>
    <w:semiHidden/>
    <w:unhideWhenUsed/>
    <w:rsid w:val="00B92861"/>
    <w:rPr>
      <w:color w:val="605E5C"/>
      <w:shd w:val="clear" w:color="auto" w:fill="E1DFDD"/>
    </w:rPr>
  </w:style>
  <w:style w:type="paragraph" w:styleId="Revision">
    <w:name w:val="Revision"/>
    <w:hidden/>
    <w:uiPriority w:val="99"/>
    <w:semiHidden/>
    <w:rsid w:val="001E499F"/>
    <w:pPr>
      <w:spacing w:after="0" w:line="240" w:lineRule="auto"/>
    </w:pPr>
  </w:style>
  <w:style w:type="paragraph" w:styleId="NormalWeb">
    <w:name w:val="Normal (Web)"/>
    <w:basedOn w:val="Normal"/>
    <w:uiPriority w:val="99"/>
    <w:semiHidden/>
    <w:unhideWhenUsed/>
    <w:rsid w:val="0098614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FollowedHyperlink">
    <w:name w:val="FollowedHyperlink"/>
    <w:basedOn w:val="DefaultParagraphFont"/>
    <w:uiPriority w:val="99"/>
    <w:semiHidden/>
    <w:unhideWhenUsed/>
    <w:rsid w:val="00167FC1"/>
    <w:rPr>
      <w:color w:val="96607D" w:themeColor="followedHyperlink"/>
      <w:u w:val="single"/>
    </w:rPr>
  </w:style>
  <w:style w:type="character" w:styleId="CommentReference">
    <w:name w:val="annotation reference"/>
    <w:basedOn w:val="DefaultParagraphFont"/>
    <w:uiPriority w:val="99"/>
    <w:semiHidden/>
    <w:unhideWhenUsed/>
    <w:rsid w:val="00F83B8B"/>
    <w:rPr>
      <w:sz w:val="16"/>
      <w:szCs w:val="16"/>
    </w:rPr>
  </w:style>
  <w:style w:type="paragraph" w:styleId="CommentText">
    <w:name w:val="annotation text"/>
    <w:basedOn w:val="Normal"/>
    <w:link w:val="CommentTextChar"/>
    <w:uiPriority w:val="99"/>
    <w:unhideWhenUsed/>
    <w:rsid w:val="00F83B8B"/>
    <w:pPr>
      <w:spacing w:line="240" w:lineRule="auto"/>
    </w:pPr>
    <w:rPr>
      <w:sz w:val="20"/>
      <w:szCs w:val="20"/>
    </w:rPr>
  </w:style>
  <w:style w:type="character" w:customStyle="1" w:styleId="CommentTextChar">
    <w:name w:val="Comment Text Char"/>
    <w:basedOn w:val="DefaultParagraphFont"/>
    <w:link w:val="CommentText"/>
    <w:uiPriority w:val="99"/>
    <w:rsid w:val="00F83B8B"/>
    <w:rPr>
      <w:sz w:val="20"/>
      <w:szCs w:val="20"/>
    </w:rPr>
  </w:style>
  <w:style w:type="paragraph" w:styleId="CommentSubject">
    <w:name w:val="annotation subject"/>
    <w:basedOn w:val="CommentText"/>
    <w:next w:val="CommentText"/>
    <w:link w:val="CommentSubjectChar"/>
    <w:uiPriority w:val="99"/>
    <w:semiHidden/>
    <w:unhideWhenUsed/>
    <w:rsid w:val="00F83B8B"/>
    <w:rPr>
      <w:b/>
      <w:bCs/>
    </w:rPr>
  </w:style>
  <w:style w:type="character" w:customStyle="1" w:styleId="CommentSubjectChar">
    <w:name w:val="Comment Subject Char"/>
    <w:basedOn w:val="CommentTextChar"/>
    <w:link w:val="CommentSubject"/>
    <w:uiPriority w:val="99"/>
    <w:semiHidden/>
    <w:rsid w:val="00F83B8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1drv.ms/w/c/bea66a6a0847ee73/IQDljU9WIRhJTbNvCe8qjqxSAaaWvFDt36SqLcRCUuaTrU4?e=ztf6Td"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F4F61B-8767-4EC5-8826-FC4D0E862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788</Words>
  <Characters>4841</Characters>
  <Application>Microsoft Office Word</Application>
  <DocSecurity>0</DocSecurity>
  <Lines>84</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patti wathanafa</dc:creator>
  <cp:keywords/>
  <dc:description/>
  <cp:lastModifiedBy>patti wathanafa</cp:lastModifiedBy>
  <cp:revision>7</cp:revision>
  <cp:lastPrinted>2026-07-03T12:33:00Z</cp:lastPrinted>
  <dcterms:created xsi:type="dcterms:W3CDTF">2026-08-10T12:01:00Z</dcterms:created>
  <dcterms:modified xsi:type="dcterms:W3CDTF">2026-08-10T14:43:00Z</dcterms:modified>
</cp:coreProperties>
</file>